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BE" w:rsidRDefault="000D70BE" w:rsidP="000D70BE">
      <w:pPr>
        <w:spacing w:line="720" w:lineRule="exact"/>
        <w:jc w:val="center"/>
        <w:rPr>
          <w:rFonts w:ascii="方正小标宋简体" w:eastAsia="方正小标宋简体" w:hint="eastAsia"/>
          <w:sz w:val="42"/>
          <w:szCs w:val="44"/>
        </w:rPr>
      </w:pPr>
      <w:r>
        <w:rPr>
          <w:rFonts w:ascii="方正小标宋简体" w:eastAsia="方正小标宋简体" w:hint="eastAsia"/>
          <w:sz w:val="42"/>
          <w:szCs w:val="44"/>
        </w:rPr>
        <w:t>第八届湖南省社会科学界学术年会征文</w:t>
      </w:r>
    </w:p>
    <w:p w:rsidR="000D70BE" w:rsidRDefault="000D70BE" w:rsidP="000D70BE">
      <w:pPr>
        <w:spacing w:line="720" w:lineRule="exact"/>
        <w:jc w:val="center"/>
        <w:rPr>
          <w:rFonts w:ascii="方正小标宋简体" w:eastAsia="方正小标宋简体" w:hint="eastAsia"/>
          <w:sz w:val="42"/>
          <w:szCs w:val="44"/>
        </w:rPr>
      </w:pPr>
      <w:r>
        <w:rPr>
          <w:rFonts w:ascii="方正小标宋简体" w:eastAsia="方正小标宋简体" w:hint="eastAsia"/>
          <w:sz w:val="42"/>
          <w:szCs w:val="44"/>
        </w:rPr>
        <w:t>参考选题</w:t>
      </w:r>
    </w:p>
    <w:p w:rsidR="000D70BE" w:rsidRDefault="000D70BE" w:rsidP="000D70BE">
      <w:pPr>
        <w:spacing w:line="720" w:lineRule="exact"/>
        <w:jc w:val="center"/>
        <w:rPr>
          <w:rFonts w:ascii="方正小标宋简体" w:eastAsia="方正小标宋简体" w:hint="eastAsia"/>
          <w:sz w:val="42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7622"/>
      </w:tblGrid>
      <w:tr w:rsidR="000D70BE" w:rsidRPr="00764A5E" w:rsidTr="00300840">
        <w:tc>
          <w:tcPr>
            <w:tcW w:w="906" w:type="dxa"/>
          </w:tcPr>
          <w:p w:rsidR="000D70BE" w:rsidRPr="00764A5E" w:rsidRDefault="000D70BE" w:rsidP="00300840">
            <w:pPr>
              <w:spacing w:line="600" w:lineRule="exact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764A5E">
              <w:rPr>
                <w:rFonts w:ascii="楷体_GB2312" w:eastAsia="楷体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jc w:val="center"/>
              <w:rPr>
                <w:rFonts w:ascii="楷体_GB2312" w:eastAsia="楷体_GB2312" w:hint="eastAsia"/>
                <w:b/>
                <w:sz w:val="32"/>
                <w:szCs w:val="32"/>
              </w:rPr>
            </w:pPr>
            <w:r w:rsidRPr="00764A5E">
              <w:rPr>
                <w:rFonts w:ascii="楷体_GB2312" w:eastAsia="楷体_GB2312" w:hint="eastAsia"/>
                <w:b/>
                <w:sz w:val="32"/>
                <w:szCs w:val="32"/>
              </w:rPr>
              <w:t>选  题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建设富饶美丽幸福新湖南的发展愿景研究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关于湖南“一带一部”的发展定位研究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湖南实施创新引领、开放崛起战略研究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加快推进湖南大众创业万众创新对策研究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提高湖南企业创新能力对策研究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湖南实现从经济大省向经济强省转变的思路与对策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湖南实现从人才大省向科教强省转变的思路与对策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湖南实现从文化大省向文化强省转变的思路与对策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湖南实现从绿色大省向生态强省转变的思路与对策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湖南实现从内陆大省向开放强省转变的思路与对策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湖南着力推进供给侧结构性改革对策研究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振兴湖南实体经济对策研究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促进湖南产业转型升级对策研究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湖南加快构建科技文化创新体系研究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湖南加快构建新型城镇体系研究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湖南加快构建综合交通枢纽体系研究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湖南着力打造科技创新基地对策研究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湖南着力打造现代制造业基地对策研究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湖南着力打造优质农副产品供应基地对策研究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湖南着力打造文化创意基地对策研究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湖南着力打造全域旅游基地对策研究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大力推进“湘品出境”对策研究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努力推动“万商入湘”对策研究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湖南进一步扩大民间投资对策研究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加快长株潭城市群一体化建设对策研究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加快推进湘江新区建设对策研究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全面打赢湖南脱贫攻坚战役对策研究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湖南大力实施就业优先战略研究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促进湖南居民收入持续增长对策研究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大力推进湖南基本公共服务均等化对策研究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统筹推进湖南县域城乡义务教育一体化发展对策研究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加快推进健康湖南建设的路径与对策研究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加强湖南国资监管体系建设对策研究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纵深推进湖南全面依法治省的思路与对策研究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坚定不移推进湖南全面从严治党对策研究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湖南大力创建学习型党组织对策研究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完善湖南正确选人用人导向的机制与对策研究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进一步规范和强化湖南基层党建对策研究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大力推进新时期湖南反腐倡廉建设对策研究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人民币国际化程度及影响因素分析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全球化新趋势对湖南开放崛起的影响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全球经济再平衡对湖南经济增长模式转型的影响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适应开放崛起的湖南农业结构调整与优化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湖南农业“走出去”研究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发展农村新产业新业态研究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促进科技与经济深度融合的体制机制创新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构建开放崛起下的贸易新规则研究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实现开放崛起的国际营销网络构建研究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湖南开放型人才培养和引进研究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湖南外贸龙头企业的培育和引进研究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湖南开放崛起的新型产业培育研究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提高金融支持实体经济的精准度和实效性研究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农民集体收益分配权、土地承包经营权、宅基地使用权有偿退出机制研究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湖南开放型经济的短板及开放崛起战略研究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湖南推进对内开放与对外开放协调研究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湖南公民开放崛起意识培育研究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湖南开放示范区建设研究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实现湖南开放崛起战略的航空物流大通道建设研究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发挥“一带一路”区位优势促进湖南开放崛起的对策研究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服务湖南开放崛起的科技创新研究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大数据服务于湖南开放崛起战略研究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开放崛起背景下湖南高校“双一流”建设研究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实现湖南开放崛起的口岸功能提升研究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发挥比较优势提高湖南农业竞争力问题研究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湖南特色农业建设问题研究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精准扶贫脱贫攻坚的支撑保障体系研究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金融服务新型农业经营主体的业务创新研究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鼓励农村创业创新体制机制研究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44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湖南建设精细农业为特色的优质农副产品供应基地问题研究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深化科技成果转化的激励机制研究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湖南智能制造加快推进与品牌创新研究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湖南实体经济与虚拟经济协调发展研究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供给侧结构性改革与湖南流通产业创新发展研究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加大服务创新促进新型服务业发展研究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移动互联网下企业适应市场营销环境的策略研究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湖南高新技术产业链一体化战略研究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实施品牌战略加快园区产业转型升级研究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营销方式创新与加快城镇化研究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加快湖南电子商务与移动电商产业研究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全域旅游视角下加快湖南旅游服务模式创新研究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pacing w:val="-6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pacing w:val="-6"/>
                <w:sz w:val="32"/>
                <w:szCs w:val="32"/>
              </w:rPr>
              <w:t>湖南实施创新引领战略加快关键领域技术创新战略研究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湖南省精准脱贫区域的经验与模式研究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新阶段湖南城市群发展战略与对策研究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湖南实施军民融合战略加快培育新兴产业增长点研究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培育湖南省开放经济新增长极研究</w:t>
            </w:r>
          </w:p>
        </w:tc>
      </w:tr>
      <w:tr w:rsidR="000D70BE" w:rsidRPr="00764A5E" w:rsidTr="00300840">
        <w:tc>
          <w:tcPr>
            <w:tcW w:w="906" w:type="dxa"/>
          </w:tcPr>
          <w:p w:rsidR="000D70BE" w:rsidRPr="00764A5E" w:rsidRDefault="000D70BE" w:rsidP="000D70BE">
            <w:pPr>
              <w:numPr>
                <w:ilvl w:val="0"/>
                <w:numId w:val="1"/>
              </w:num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622" w:type="dxa"/>
          </w:tcPr>
          <w:p w:rsidR="000D70BE" w:rsidRPr="00764A5E" w:rsidRDefault="000D70BE" w:rsidP="00300840"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764A5E">
              <w:rPr>
                <w:rFonts w:ascii="仿宋_GB2312" w:eastAsia="仿宋_GB2312" w:hint="eastAsia"/>
                <w:sz w:val="32"/>
                <w:szCs w:val="32"/>
              </w:rPr>
              <w:t>长沙打造成国家级区域中心城市战略与对策研究</w:t>
            </w:r>
          </w:p>
        </w:tc>
      </w:tr>
    </w:tbl>
    <w:p w:rsidR="000D70BE" w:rsidRDefault="000D70BE" w:rsidP="000D70BE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046AF" w:rsidRDefault="002046AF"/>
    <w:sectPr w:rsidR="002046AF">
      <w:footerReference w:type="even" r:id="rId5"/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5E" w:rsidRDefault="000D70BE">
    <w:pPr>
      <w:pStyle w:val="a4"/>
      <w:framePr w:wrap="around" w:vAnchor="text" w:hAnchor="margin" w:xAlign="outside" w:y="1"/>
      <w:rPr>
        <w:rStyle w:val="a3"/>
        <w:rFonts w:hint="eastAsia"/>
      </w:rPr>
    </w:pPr>
    <w:r>
      <w:rPr>
        <w:rFonts w:hint="eastAsia"/>
      </w:rPr>
      <w:fldChar w:fldCharType="begin"/>
    </w:r>
    <w:r>
      <w:rPr>
        <w:rStyle w:val="a3"/>
        <w:rFonts w:hint="eastAsia"/>
      </w:rPr>
      <w:instrText xml:space="preserve">PAGE  </w:instrText>
    </w:r>
    <w:r>
      <w:rPr>
        <w:rFonts w:hint="eastAsia"/>
      </w:rPr>
      <w:fldChar w:fldCharType="end"/>
    </w:r>
  </w:p>
  <w:p w:rsidR="00764A5E" w:rsidRDefault="000D70BE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A5E" w:rsidRDefault="000D70BE">
    <w:pPr>
      <w:pStyle w:val="a4"/>
      <w:framePr w:wrap="around" w:vAnchor="text" w:hAnchor="margin" w:xAlign="outside" w:y="1"/>
      <w:rPr>
        <w:rStyle w:val="a3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- 2 -</w:t>
    </w:r>
    <w:r>
      <w:rPr>
        <w:rFonts w:ascii="宋体" w:hAnsi="宋体" w:hint="eastAsia"/>
        <w:sz w:val="28"/>
        <w:szCs w:val="28"/>
      </w:rPr>
      <w:fldChar w:fldCharType="end"/>
    </w:r>
  </w:p>
  <w:p w:rsidR="00764A5E" w:rsidRDefault="000D70BE">
    <w:pPr>
      <w:pStyle w:val="a4"/>
      <w:ind w:right="360" w:firstLine="360"/>
      <w:rPr>
        <w:rFonts w:ascii="宋体" w:hAnsi="宋体" w:hint="eastAsia"/>
        <w:sz w:val="28"/>
        <w:szCs w:val="2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614"/>
    <w:multiLevelType w:val="multilevel"/>
    <w:tmpl w:val="1E240614"/>
    <w:lvl w:ilvl="0">
      <w:start w:val="1"/>
      <w:numFmt w:val="decimal"/>
      <w:lvlText w:val="%1"/>
      <w:lvlJc w:val="left"/>
      <w:pPr>
        <w:tabs>
          <w:tab w:val="num" w:pos="113"/>
        </w:tabs>
        <w:ind w:left="113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0BE"/>
    <w:rsid w:val="000D70BE"/>
    <w:rsid w:val="0020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70BE"/>
  </w:style>
  <w:style w:type="paragraph" w:styleId="a4">
    <w:name w:val="footer"/>
    <w:basedOn w:val="a"/>
    <w:link w:val="Char"/>
    <w:rsid w:val="000D7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D70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2017-05-08T09:19:00Z</dcterms:created>
  <dcterms:modified xsi:type="dcterms:W3CDTF">2017-05-08T09:20:00Z</dcterms:modified>
</cp:coreProperties>
</file>